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8039" w14:textId="376CCD26" w:rsidR="00522560" w:rsidRPr="00C66ED4" w:rsidRDefault="00522560" w:rsidP="00522560">
      <w:pPr>
        <w:rPr>
          <w:bCs/>
        </w:rPr>
      </w:pPr>
      <w:r w:rsidRPr="00C66ED4">
        <w:rPr>
          <w:bCs/>
        </w:rPr>
        <w:t>Dear [</w:t>
      </w:r>
      <w:r w:rsidR="00106615">
        <w:rPr>
          <w:bCs/>
        </w:rPr>
        <w:t>M</w:t>
      </w:r>
      <w:r w:rsidR="00106615" w:rsidRPr="00C66ED4">
        <w:rPr>
          <w:bCs/>
        </w:rPr>
        <w:t>anager</w:t>
      </w:r>
      <w:r w:rsidR="00106615">
        <w:rPr>
          <w:bCs/>
        </w:rPr>
        <w:t xml:space="preserve"> Name</w:t>
      </w:r>
      <w:r w:rsidRPr="00C66ED4">
        <w:rPr>
          <w:bCs/>
        </w:rPr>
        <w:t>]</w:t>
      </w:r>
      <w:r w:rsidR="00106615">
        <w:rPr>
          <w:bCs/>
        </w:rPr>
        <w:t>,</w:t>
      </w:r>
    </w:p>
    <w:p w14:paraId="30C5C9DF" w14:textId="17D4B3FF" w:rsidR="00522560" w:rsidRDefault="00836DAD" w:rsidP="00522560">
      <w:r>
        <w:t xml:space="preserve">I </w:t>
      </w:r>
      <w:r w:rsidR="00046EAD">
        <w:t xml:space="preserve">would like to </w:t>
      </w:r>
      <w:r>
        <w:t>request</w:t>
      </w:r>
      <w:r w:rsidR="00522560">
        <w:t xml:space="preserve"> your support to attend </w:t>
      </w:r>
      <w:r w:rsidR="00046EAD">
        <w:t xml:space="preserve">Sigma’s </w:t>
      </w:r>
      <w:hyperlink r:id="rId5" w:history="1">
        <w:r w:rsidR="00634A1D" w:rsidRPr="00563C17">
          <w:rPr>
            <w:rStyle w:val="Hyperlink"/>
          </w:rPr>
          <w:t>International Nursin</w:t>
        </w:r>
        <w:r w:rsidR="00634A1D" w:rsidRPr="00563C17">
          <w:rPr>
            <w:rStyle w:val="Hyperlink"/>
          </w:rPr>
          <w:t>g</w:t>
        </w:r>
        <w:r w:rsidR="00634A1D" w:rsidRPr="00563C17">
          <w:rPr>
            <w:rStyle w:val="Hyperlink"/>
          </w:rPr>
          <w:t xml:space="preserve"> Research Congress</w:t>
        </w:r>
      </w:hyperlink>
      <w:r w:rsidR="00634A1D">
        <w:t xml:space="preserve"> </w:t>
      </w:r>
      <w:r w:rsidR="009B4E3A">
        <w:t>from</w:t>
      </w:r>
      <w:r w:rsidR="001A65E1">
        <w:t xml:space="preserve"> </w:t>
      </w:r>
      <w:r w:rsidR="00634A1D">
        <w:t>1</w:t>
      </w:r>
      <w:r w:rsidR="0048718F">
        <w:t>6</w:t>
      </w:r>
      <w:r w:rsidR="00634A1D">
        <w:t>-</w:t>
      </w:r>
      <w:r w:rsidR="0048718F">
        <w:t>1</w:t>
      </w:r>
      <w:r w:rsidR="0098462D">
        <w:t>8</w:t>
      </w:r>
      <w:r w:rsidR="00634A1D">
        <w:t xml:space="preserve"> July 202</w:t>
      </w:r>
      <w:r w:rsidR="0048718F">
        <w:t>6</w:t>
      </w:r>
      <w:r w:rsidR="00634A1D">
        <w:t xml:space="preserve"> in </w:t>
      </w:r>
      <w:r w:rsidR="0048718F">
        <w:t>Toronto</w:t>
      </w:r>
      <w:r w:rsidR="00634A1D">
        <w:t xml:space="preserve">, </w:t>
      </w:r>
      <w:r w:rsidR="0048718F">
        <w:t>Ontario</w:t>
      </w:r>
      <w:r w:rsidR="00634A1D">
        <w:t xml:space="preserve">, </w:t>
      </w:r>
      <w:r w:rsidR="0048718F">
        <w:t>Canada</w:t>
      </w:r>
      <w:r w:rsidR="00FD7C65">
        <w:t>.</w:t>
      </w:r>
      <w:r w:rsidR="009175B9">
        <w:t xml:space="preserve"> </w:t>
      </w:r>
      <w:r w:rsidR="0048718F">
        <w:t>Hosted</w:t>
      </w:r>
      <w:r w:rsidR="009175B9">
        <w:t xml:space="preserve"> by Sigma Theta Tau International Honor Society of Nursing (Sigma), </w:t>
      </w:r>
      <w:r w:rsidR="0048718F">
        <w:t>this global event brings together nurses, researchers, educators, clinicians, and healthcare leaders who are advancing evidence-based practice and innovation across healthcare.</w:t>
      </w:r>
    </w:p>
    <w:p w14:paraId="1AE8F472" w14:textId="77777777" w:rsidR="0048718F" w:rsidRDefault="0048718F" w:rsidP="00522560">
      <w:r>
        <w:t xml:space="preserve">Congress provides a valuable opportunity to learn from and collaborate with nursing professionals from around the world who are conducting research and implementing strategies that directly impact patient care, workforce well-being, education, leadership, and clinical </w:t>
      </w:r>
      <w:proofErr w:type="spellStart"/>
      <w:r>
        <w:t>outcomes.</w:t>
      </w:r>
    </w:p>
    <w:p w14:paraId="369384E6" w14:textId="12F516CF" w:rsidR="001569D0" w:rsidRPr="00124C39" w:rsidRDefault="001569D0" w:rsidP="00522560">
      <w:proofErr w:type="spellEnd"/>
      <w:r w:rsidRPr="00124C39">
        <w:t xml:space="preserve">Key </w:t>
      </w:r>
      <w:r w:rsidR="0048718F">
        <w:t>benefits of attending</w:t>
      </w:r>
      <w:r w:rsidRPr="00124C39">
        <w:t xml:space="preserve"> include:</w:t>
      </w:r>
    </w:p>
    <w:p w14:paraId="4FC37581" w14:textId="72B6F199" w:rsidR="0092297D" w:rsidRPr="00124C39" w:rsidRDefault="00124C39" w:rsidP="00EF295E">
      <w:pPr>
        <w:pStyle w:val="ListParagraph"/>
        <w:numPr>
          <w:ilvl w:val="0"/>
          <w:numId w:val="4"/>
        </w:numPr>
      </w:pPr>
      <w:r w:rsidRPr="00124C39">
        <w:t xml:space="preserve">Presentations </w:t>
      </w:r>
      <w:r w:rsidR="0048718F">
        <w:t xml:space="preserve">aligned with priorities relevant to my work in </w:t>
      </w:r>
      <w:r w:rsidR="0048718F" w:rsidRPr="0098462D">
        <w:rPr>
          <w:b/>
          <w:bCs/>
        </w:rPr>
        <w:t>[emerging technologies, advances in education, promoting clinical outcomes]</w:t>
      </w:r>
    </w:p>
    <w:p w14:paraId="3B24D689" w14:textId="77777777" w:rsidR="0048718F" w:rsidRDefault="0048718F" w:rsidP="001569D0">
      <w:pPr>
        <w:pStyle w:val="ListParagraph"/>
        <w:numPr>
          <w:ilvl w:val="0"/>
          <w:numId w:val="4"/>
        </w:numPr>
      </w:pPr>
      <w:r>
        <w:t>Sessions focused on evidence-based practice, global health issues, ethics, and interdisciplinary collaboration</w:t>
      </w:r>
    </w:p>
    <w:p w14:paraId="06AED9EC" w14:textId="7227194A" w:rsidR="0048718F" w:rsidRDefault="0048718F" w:rsidP="00C66ED4">
      <w:pPr>
        <w:pStyle w:val="ListParagraph"/>
        <w:numPr>
          <w:ilvl w:val="0"/>
          <w:numId w:val="4"/>
        </w:numPr>
      </w:pPr>
      <w:r>
        <w:t xml:space="preserve">Exposure to innovative research and practical strategies that can support improvements at </w:t>
      </w:r>
      <w:r w:rsidRPr="0098462D">
        <w:rPr>
          <w:b/>
          <w:bCs/>
        </w:rPr>
        <w:t>[</w:t>
      </w:r>
      <w:r w:rsidRPr="0098462D">
        <w:rPr>
          <w:b/>
          <w:bCs/>
        </w:rPr>
        <w:t xml:space="preserve">insert </w:t>
      </w:r>
      <w:r w:rsidRPr="0098462D">
        <w:rPr>
          <w:b/>
          <w:bCs/>
        </w:rPr>
        <w:t>organization</w:t>
      </w:r>
      <w:r w:rsidRPr="0098462D">
        <w:rPr>
          <w:b/>
          <w:bCs/>
        </w:rPr>
        <w:t>’s</w:t>
      </w:r>
      <w:r w:rsidRPr="0098462D">
        <w:rPr>
          <w:b/>
          <w:bCs/>
        </w:rPr>
        <w:t xml:space="preserve"> name]</w:t>
      </w:r>
      <w:r w:rsidRPr="00124C39">
        <w:t xml:space="preserve"> </w:t>
      </w:r>
    </w:p>
    <w:p w14:paraId="5A9716E6" w14:textId="06F48DF0" w:rsidR="0048718F" w:rsidRDefault="0048718F" w:rsidP="00C66ED4">
      <w:pPr>
        <w:pStyle w:val="ListParagraph"/>
        <w:numPr>
          <w:ilvl w:val="0"/>
          <w:numId w:val="4"/>
        </w:numPr>
      </w:pPr>
      <w:r>
        <w:t>Networking and collaborative opportunities with international nursing leaders and researchers</w:t>
      </w:r>
    </w:p>
    <w:p w14:paraId="27D745C6" w14:textId="4C08BFB1" w:rsidR="00EF295E" w:rsidRPr="0098462D" w:rsidRDefault="00EF295E" w:rsidP="00C66ED4">
      <w:pPr>
        <w:pStyle w:val="ListParagraph"/>
        <w:numPr>
          <w:ilvl w:val="0"/>
          <w:numId w:val="4"/>
        </w:numPr>
        <w:rPr>
          <w:b/>
          <w:bCs/>
        </w:rPr>
      </w:pPr>
      <w:r w:rsidRPr="0098462D">
        <w:rPr>
          <w:b/>
          <w:bCs/>
        </w:rPr>
        <w:t>[Insert your additional reasons here, if applicable]</w:t>
      </w:r>
    </w:p>
    <w:p w14:paraId="1C376811" w14:textId="214D42F0" w:rsidR="0048718F" w:rsidRDefault="0048718F" w:rsidP="0048718F">
      <w:r>
        <w:t xml:space="preserve">This year’s theme, </w:t>
      </w:r>
      <w:r w:rsidR="004D2435" w:rsidRPr="004D2435">
        <w:rPr>
          <w:i/>
          <w:iCs/>
        </w:rPr>
        <w:t>Discovery into Action: The Future of Nursing Research Starts Here</w:t>
      </w:r>
      <w:r>
        <w:t xml:space="preserve">, </w:t>
      </w:r>
      <w:r w:rsidR="00A2382D">
        <w:t xml:space="preserve">focuses on advancing nursing science through global collaboration, research dissemination, mentorship, and implementation of evidence-based practices. The insights shared at congress can help translate emerging research into practical strategies that support innovation, equitable care, and improved outcomes at </w:t>
      </w:r>
      <w:r w:rsidR="00A2382D" w:rsidRPr="00A2382D">
        <w:rPr>
          <w:b/>
          <w:bCs/>
        </w:rPr>
        <w:t>[</w:t>
      </w:r>
      <w:r w:rsidR="00A2382D">
        <w:rPr>
          <w:b/>
          <w:bCs/>
        </w:rPr>
        <w:t xml:space="preserve">insert </w:t>
      </w:r>
      <w:r w:rsidR="00A2382D" w:rsidRPr="00A2382D">
        <w:rPr>
          <w:b/>
          <w:bCs/>
        </w:rPr>
        <w:t>organization</w:t>
      </w:r>
      <w:r w:rsidR="00A2382D">
        <w:rPr>
          <w:b/>
          <w:bCs/>
        </w:rPr>
        <w:t>’s</w:t>
      </w:r>
      <w:r w:rsidR="00A2382D" w:rsidRPr="00A2382D">
        <w:rPr>
          <w:b/>
          <w:bCs/>
        </w:rPr>
        <w:t xml:space="preserve"> name]</w:t>
      </w:r>
      <w:r w:rsidR="00A2382D">
        <w:t>.</w:t>
      </w:r>
    </w:p>
    <w:p w14:paraId="5E62F486" w14:textId="4E4271EE" w:rsidR="0048718F" w:rsidRDefault="0048718F" w:rsidP="0048718F">
      <w:r>
        <w:t xml:space="preserve">Attending congress would allow me to bring back new ideas, emerging trends, and evidence-based insights that could benefit our team and support future initiatives at [organization name]. Following the event, I would be happy to share key takeaways and actionable insights with colleagues to maximize the value of </w:t>
      </w:r>
      <w:r w:rsidR="0098462D">
        <w:t xml:space="preserve">my </w:t>
      </w:r>
      <w:r>
        <w:t>attendance for our organization.</w:t>
      </w:r>
    </w:p>
    <w:p w14:paraId="172C1E98" w14:textId="267CDEDC" w:rsidR="00CB4F9A" w:rsidRPr="009175B9" w:rsidRDefault="0048718F" w:rsidP="0048718F">
      <w:pPr>
        <w:rPr>
          <w:color w:val="C00000"/>
        </w:rPr>
      </w:pPr>
      <w:r>
        <w:t>Congress also offers the opportunity to connect with a diverse community of students, faculty, clinicians, and healthcare leaders working across technology, practice, community health, and nurse well-being. Learning how other organizations address similar challenges can provide valuable perspective and practical approaches applicable to our work.</w:t>
      </w:r>
    </w:p>
    <w:p w14:paraId="0D5A4FED" w14:textId="5B9D73A4" w:rsidR="00522560" w:rsidRDefault="00522560" w:rsidP="00522560">
      <w:pPr>
        <w:spacing w:after="0" w:line="240" w:lineRule="auto"/>
      </w:pPr>
      <w:r>
        <w:t xml:space="preserve">I hope you will approve my registration fee and travel </w:t>
      </w:r>
      <w:r w:rsidR="009175B9">
        <w:t>expenses</w:t>
      </w:r>
      <w:r>
        <w:t>. Here is an estimated breakdown of the costs:</w:t>
      </w:r>
    </w:p>
    <w:p w14:paraId="5CB8E2EE" w14:textId="77777777" w:rsidR="00FD7C65" w:rsidRDefault="00FD7C65" w:rsidP="00522560">
      <w:pPr>
        <w:spacing w:after="0" w:line="240" w:lineRule="auto"/>
      </w:pPr>
    </w:p>
    <w:p w14:paraId="3BE6A844" w14:textId="77777777" w:rsidR="00B03572" w:rsidRPr="00F833EE" w:rsidRDefault="00B03572" w:rsidP="00B03572">
      <w:pPr>
        <w:spacing w:after="0" w:line="240" w:lineRule="auto"/>
        <w:rPr>
          <w:b/>
        </w:rPr>
      </w:pPr>
      <w:r w:rsidRPr="00F833EE">
        <w:rPr>
          <w:b/>
        </w:rPr>
        <w:t>Registration fee: $</w:t>
      </w:r>
      <w:r>
        <w:rPr>
          <w:b/>
        </w:rPr>
        <w:t xml:space="preserve"> </w:t>
      </w:r>
    </w:p>
    <w:p w14:paraId="1AD21072" w14:textId="77777777" w:rsidR="00522560" w:rsidRPr="00F833EE" w:rsidRDefault="00522560" w:rsidP="00522560">
      <w:pPr>
        <w:spacing w:after="0" w:line="240" w:lineRule="auto"/>
        <w:rPr>
          <w:b/>
        </w:rPr>
      </w:pPr>
      <w:r w:rsidRPr="00F833EE">
        <w:rPr>
          <w:b/>
        </w:rPr>
        <w:t>Airfare: $</w:t>
      </w:r>
    </w:p>
    <w:p w14:paraId="07CDB3CB" w14:textId="77777777" w:rsidR="00B03572" w:rsidRDefault="00B03572" w:rsidP="00522560">
      <w:pPr>
        <w:spacing w:after="0" w:line="240" w:lineRule="auto"/>
        <w:rPr>
          <w:b/>
        </w:rPr>
      </w:pPr>
      <w:r>
        <w:rPr>
          <w:b/>
        </w:rPr>
        <w:t>Hotel: $</w:t>
      </w:r>
    </w:p>
    <w:p w14:paraId="79772612" w14:textId="77777777" w:rsidR="00522560" w:rsidRPr="00F833EE" w:rsidRDefault="00522560" w:rsidP="00522560">
      <w:pPr>
        <w:spacing w:after="0" w:line="240" w:lineRule="auto"/>
        <w:rPr>
          <w:b/>
        </w:rPr>
      </w:pPr>
      <w:r w:rsidRPr="00F833EE">
        <w:rPr>
          <w:b/>
        </w:rPr>
        <w:t xml:space="preserve">Transportation: $ </w:t>
      </w:r>
    </w:p>
    <w:p w14:paraId="6AFC6AA3" w14:textId="77777777" w:rsidR="00522560" w:rsidRPr="00F833EE" w:rsidRDefault="00522560" w:rsidP="00522560">
      <w:pPr>
        <w:spacing w:after="0" w:line="240" w:lineRule="auto"/>
        <w:rPr>
          <w:b/>
        </w:rPr>
      </w:pPr>
      <w:r w:rsidRPr="00F833EE">
        <w:rPr>
          <w:b/>
        </w:rPr>
        <w:lastRenderedPageBreak/>
        <w:t>Meals: $</w:t>
      </w:r>
    </w:p>
    <w:p w14:paraId="7093D0D8" w14:textId="77777777" w:rsidR="00522560" w:rsidRDefault="00522560" w:rsidP="00522560">
      <w:pPr>
        <w:spacing w:after="0" w:line="240" w:lineRule="auto"/>
      </w:pPr>
    </w:p>
    <w:p w14:paraId="1C6F3FE2" w14:textId="275B1010" w:rsidR="0048718F" w:rsidRDefault="0048718F" w:rsidP="0048718F">
      <w:pPr>
        <w:spacing w:after="0" w:line="240" w:lineRule="auto"/>
      </w:pPr>
      <w:r>
        <w:t>To help reduce expenses, Sigma offers discounted accommodations through the Sheraton Centre Toronto room block</w:t>
      </w:r>
      <w:r w:rsidR="0098462D">
        <w:t>.</w:t>
      </w:r>
    </w:p>
    <w:p w14:paraId="72F28476" w14:textId="77777777" w:rsidR="0048718F" w:rsidRDefault="0048718F" w:rsidP="0048718F">
      <w:pPr>
        <w:spacing w:after="0" w:line="240" w:lineRule="auto"/>
      </w:pPr>
    </w:p>
    <w:p w14:paraId="1A8D2D78" w14:textId="5CD08805" w:rsidR="00522560" w:rsidRDefault="0048718F" w:rsidP="0048718F">
      <w:pPr>
        <w:spacing w:after="0" w:line="240" w:lineRule="auto"/>
      </w:pPr>
      <w:r>
        <w:t xml:space="preserve">Thank you for considering my request to attend this important professional development opportunity. I am confident the knowledge, connections, and research shared at congress will provide meaningful value to both my professional growth and the continued success of </w:t>
      </w:r>
      <w:r w:rsidRPr="0098462D">
        <w:rPr>
          <w:b/>
          <w:bCs/>
        </w:rPr>
        <w:t>[organization name]</w:t>
      </w:r>
      <w:r>
        <w:t>.</w:t>
      </w:r>
    </w:p>
    <w:p w14:paraId="58806F32" w14:textId="77777777" w:rsidR="0048718F" w:rsidRDefault="0048718F" w:rsidP="00BE0541">
      <w:pPr>
        <w:spacing w:after="0" w:line="240" w:lineRule="auto"/>
        <w:rPr>
          <w:bCs/>
        </w:rPr>
      </w:pPr>
    </w:p>
    <w:p w14:paraId="35161EB3" w14:textId="12C63232" w:rsidR="003C1218" w:rsidRPr="0098462D" w:rsidRDefault="00522560" w:rsidP="00BE0541">
      <w:pPr>
        <w:spacing w:after="0" w:line="240" w:lineRule="auto"/>
        <w:rPr>
          <w:b/>
        </w:rPr>
      </w:pPr>
      <w:r w:rsidRPr="0098462D">
        <w:rPr>
          <w:b/>
        </w:rPr>
        <w:t>[Your standard close]</w:t>
      </w:r>
    </w:p>
    <w:sectPr w:rsidR="003C1218" w:rsidRPr="00984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4453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73A0F"/>
    <w:multiLevelType w:val="hybridMultilevel"/>
    <w:tmpl w:val="1800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85BCD"/>
    <w:multiLevelType w:val="hybridMultilevel"/>
    <w:tmpl w:val="242E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A4227"/>
    <w:multiLevelType w:val="hybridMultilevel"/>
    <w:tmpl w:val="28BA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1714">
    <w:abstractNumId w:val="3"/>
  </w:num>
  <w:num w:numId="2" w16cid:durableId="1839925904">
    <w:abstractNumId w:val="1"/>
  </w:num>
  <w:num w:numId="3" w16cid:durableId="1809469910">
    <w:abstractNumId w:val="0"/>
  </w:num>
  <w:num w:numId="4" w16cid:durableId="627931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49"/>
    <w:rsid w:val="0001216F"/>
    <w:rsid w:val="00027351"/>
    <w:rsid w:val="00033A0B"/>
    <w:rsid w:val="00042BD1"/>
    <w:rsid w:val="00046EAD"/>
    <w:rsid w:val="00095AD2"/>
    <w:rsid w:val="000D3831"/>
    <w:rsid w:val="00106615"/>
    <w:rsid w:val="00124C39"/>
    <w:rsid w:val="001569D0"/>
    <w:rsid w:val="001961FC"/>
    <w:rsid w:val="001A65E1"/>
    <w:rsid w:val="001E12C9"/>
    <w:rsid w:val="003625E5"/>
    <w:rsid w:val="00371949"/>
    <w:rsid w:val="003C1218"/>
    <w:rsid w:val="003E5143"/>
    <w:rsid w:val="003F1BAA"/>
    <w:rsid w:val="0041416B"/>
    <w:rsid w:val="00484C78"/>
    <w:rsid w:val="0048718F"/>
    <w:rsid w:val="0049322C"/>
    <w:rsid w:val="004C6FB5"/>
    <w:rsid w:val="004D2435"/>
    <w:rsid w:val="00522560"/>
    <w:rsid w:val="00563C17"/>
    <w:rsid w:val="005F05FB"/>
    <w:rsid w:val="00610A6C"/>
    <w:rsid w:val="00634A1D"/>
    <w:rsid w:val="006771F3"/>
    <w:rsid w:val="00695E49"/>
    <w:rsid w:val="006B1E54"/>
    <w:rsid w:val="007414AC"/>
    <w:rsid w:val="00756E4C"/>
    <w:rsid w:val="007A09FA"/>
    <w:rsid w:val="007E22B3"/>
    <w:rsid w:val="008016F2"/>
    <w:rsid w:val="00814AA3"/>
    <w:rsid w:val="00836DAD"/>
    <w:rsid w:val="00846909"/>
    <w:rsid w:val="00853A2C"/>
    <w:rsid w:val="0086138E"/>
    <w:rsid w:val="008F132C"/>
    <w:rsid w:val="009175B9"/>
    <w:rsid w:val="00920FAD"/>
    <w:rsid w:val="0092297D"/>
    <w:rsid w:val="0098462D"/>
    <w:rsid w:val="00985F10"/>
    <w:rsid w:val="009B4E3A"/>
    <w:rsid w:val="00A2382D"/>
    <w:rsid w:val="00A43708"/>
    <w:rsid w:val="00B03572"/>
    <w:rsid w:val="00B3406E"/>
    <w:rsid w:val="00BB4E49"/>
    <w:rsid w:val="00BE0541"/>
    <w:rsid w:val="00C205C9"/>
    <w:rsid w:val="00C45C7F"/>
    <w:rsid w:val="00C54C0C"/>
    <w:rsid w:val="00C66ED4"/>
    <w:rsid w:val="00C762CF"/>
    <w:rsid w:val="00C878CA"/>
    <w:rsid w:val="00CB4F9A"/>
    <w:rsid w:val="00CC3988"/>
    <w:rsid w:val="00D135D5"/>
    <w:rsid w:val="00D6688B"/>
    <w:rsid w:val="00DB7AC1"/>
    <w:rsid w:val="00DF3FB9"/>
    <w:rsid w:val="00E06A24"/>
    <w:rsid w:val="00EF295E"/>
    <w:rsid w:val="00EF701F"/>
    <w:rsid w:val="00F30ECA"/>
    <w:rsid w:val="00F54F83"/>
    <w:rsid w:val="00F833EE"/>
    <w:rsid w:val="00FC4795"/>
    <w:rsid w:val="00F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6112F"/>
  <w15:chartTrackingRefBased/>
  <w15:docId w15:val="{2EE6A6DB-B4B3-4E3F-9F3F-D1471A3B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A43708"/>
    <w:pPr>
      <w:ind w:left="720"/>
      <w:contextualSpacing/>
    </w:pPr>
  </w:style>
  <w:style w:type="paragraph" w:styleId="Revision">
    <w:name w:val="Revision"/>
    <w:hidden/>
    <w:uiPriority w:val="99"/>
    <w:semiHidden/>
    <w:rsid w:val="006771F3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6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615"/>
    <w:rPr>
      <w:b/>
      <w:bCs/>
    </w:rPr>
  </w:style>
  <w:style w:type="character" w:styleId="Hyperlink">
    <w:name w:val="Hyperlink"/>
    <w:basedOn w:val="DefaultParagraphFont"/>
    <w:uiPriority w:val="99"/>
    <w:unhideWhenUsed/>
    <w:rsid w:val="001E12C9"/>
    <w:rPr>
      <w:color w:val="45B2E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2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69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718F"/>
    <w:rPr>
      <w:color w:val="5E50A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11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59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otted" w:sz="12" w:space="5" w:color="FFFFFF"/>
                          </w:divBdr>
                          <w:divsChild>
                            <w:div w:id="3566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gmanursing.org/connect-engage/meetings-events/cong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igm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5E50A1"/>
      </a:accent1>
      <a:accent2>
        <a:srgbClr val="45B2E9"/>
      </a:accent2>
      <a:accent3>
        <a:srgbClr val="D1D3D4"/>
      </a:accent3>
      <a:accent4>
        <a:srgbClr val="13294B"/>
      </a:accent4>
      <a:accent5>
        <a:srgbClr val="00587C"/>
      </a:accent5>
      <a:accent6>
        <a:srgbClr val="279989"/>
      </a:accent6>
      <a:hlink>
        <a:srgbClr val="45B2E9"/>
      </a:hlink>
      <a:folHlink>
        <a:srgbClr val="5E50A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Newman</dc:creator>
  <cp:keywords/>
  <cp:lastModifiedBy>Emily Kusz</cp:lastModifiedBy>
  <cp:revision>4</cp:revision>
  <cp:lastPrinted>2012-01-05T12:48:00Z</cp:lastPrinted>
  <dcterms:created xsi:type="dcterms:W3CDTF">2024-12-10T11:10:00Z</dcterms:created>
  <dcterms:modified xsi:type="dcterms:W3CDTF">2026-05-07T16:37:00Z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97ff3dfdc559ad867284e1e772f5cf91fa03a184e1752173cc6f3b79d10c966a</vt:lpwstr>
  </property>
</Properties>
</file>