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18530" w14:textId="1BBC628D" w:rsidR="00760016" w:rsidRDefault="00892ABE" w:rsidP="00892ABE">
      <w:pPr>
        <w:jc w:val="center"/>
      </w:pPr>
      <w:r>
        <w:rPr>
          <w:noProof/>
        </w:rPr>
        <w:drawing>
          <wp:inline distT="0" distB="0" distL="0" distR="0" wp14:anchorId="5C2B99DC" wp14:editId="2B713817">
            <wp:extent cx="1971675" cy="109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0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7598" w14:textId="1604EC7C" w:rsidR="00892ABE" w:rsidRPr="00892ABE" w:rsidRDefault="00892ABE" w:rsidP="00892ABE">
      <w:pPr>
        <w:jc w:val="center"/>
        <w:rPr>
          <w:sz w:val="36"/>
          <w:szCs w:val="36"/>
        </w:rPr>
      </w:pPr>
      <w:r w:rsidRPr="00892ABE">
        <w:rPr>
          <w:sz w:val="36"/>
          <w:szCs w:val="36"/>
        </w:rPr>
        <w:t>Global Regional Council</w:t>
      </w:r>
    </w:p>
    <w:p w14:paraId="55F100DA" w14:textId="12B3A709" w:rsidR="00892ABE" w:rsidRPr="00892ABE" w:rsidRDefault="00892ABE" w:rsidP="00892ABE">
      <w:pPr>
        <w:jc w:val="center"/>
        <w:rPr>
          <w:sz w:val="36"/>
          <w:szCs w:val="36"/>
        </w:rPr>
      </w:pPr>
      <w:r w:rsidRPr="00892ABE">
        <w:rPr>
          <w:sz w:val="36"/>
          <w:szCs w:val="36"/>
        </w:rPr>
        <w:t>Sponsorship Funding Post-Activity Report</w:t>
      </w:r>
    </w:p>
    <w:p w14:paraId="62C59465" w14:textId="77777777" w:rsidR="002717D2" w:rsidRDefault="002717D2" w:rsidP="00E927D0"/>
    <w:p w14:paraId="6D2FB105" w14:textId="7003E611" w:rsidR="00E927D0" w:rsidRDefault="00E927D0" w:rsidP="00E927D0">
      <w:r>
        <w:t xml:space="preserve">Per the Sponsorship Funding Application, </w:t>
      </w:r>
      <w:r w:rsidR="001272A2" w:rsidRPr="001272A2">
        <w:t>the Global Regional Council awarded the fund</w:t>
      </w:r>
      <w:r w:rsidR="00B1169F">
        <w:t>ing</w:t>
      </w:r>
      <w:bookmarkStart w:id="0" w:name="_GoBack"/>
      <w:bookmarkEnd w:id="0"/>
      <w:r w:rsidR="001272A2" w:rsidRPr="001272A2">
        <w:t xml:space="preserve"> must complete </w:t>
      </w:r>
      <w:r w:rsidR="00176DEB">
        <w:t>and submit a</w:t>
      </w:r>
      <w:r w:rsidR="001272A2" w:rsidRPr="001272A2">
        <w:t xml:space="preserve"> post-activity summary</w:t>
      </w:r>
      <w:commentRangeStart w:id="1"/>
      <w:commentRangeEnd w:id="1"/>
      <w:r w:rsidR="00E10E81">
        <w:rPr>
          <w:rStyle w:val="CommentReference"/>
        </w:rPr>
        <w:commentReference w:id="1"/>
      </w:r>
      <w:r>
        <w:t xml:space="preserve"> to Sigma headquarters within 60 days after the activity is completed. </w:t>
      </w:r>
      <w:r w:rsidRPr="00E927D0">
        <w:t xml:space="preserve">If no report is submitted within 60 days, funding requests will not be considered for future global regional events until such report is received.  </w:t>
      </w:r>
    </w:p>
    <w:p w14:paraId="79AEC016" w14:textId="6F8BBE2B" w:rsidR="00E927D0" w:rsidRDefault="00541C4C" w:rsidP="00E927D0">
      <w:r>
        <w:t xml:space="preserve">Please submit the following information. </w:t>
      </w:r>
    </w:p>
    <w:p w14:paraId="2A7787EE" w14:textId="321F1E1A" w:rsidR="00892ABE" w:rsidRDefault="00892ABE" w:rsidP="00892ABE">
      <w:pPr>
        <w:pStyle w:val="ListParagraph"/>
        <w:numPr>
          <w:ilvl w:val="0"/>
          <w:numId w:val="21"/>
        </w:numPr>
      </w:pPr>
      <w:r>
        <w:t xml:space="preserve">Region name </w:t>
      </w:r>
    </w:p>
    <w:p w14:paraId="6ED2AC66" w14:textId="77777777" w:rsidR="003C16B7" w:rsidRDefault="003C16B7" w:rsidP="003C16B7">
      <w:pPr>
        <w:pStyle w:val="ListParagraph"/>
      </w:pPr>
    </w:p>
    <w:p w14:paraId="3548B8DB" w14:textId="232CC6E8" w:rsidR="00892ABE" w:rsidRDefault="00892ABE" w:rsidP="00892ABE">
      <w:pPr>
        <w:pStyle w:val="ListParagraph"/>
        <w:numPr>
          <w:ilvl w:val="0"/>
          <w:numId w:val="21"/>
        </w:numPr>
      </w:pPr>
      <w:r>
        <w:t>Name of event</w:t>
      </w:r>
    </w:p>
    <w:p w14:paraId="71EB2128" w14:textId="77777777" w:rsidR="003C16B7" w:rsidRDefault="003C16B7" w:rsidP="003C16B7">
      <w:pPr>
        <w:pStyle w:val="ListParagraph"/>
      </w:pPr>
    </w:p>
    <w:p w14:paraId="111BCAC8" w14:textId="02157E01" w:rsidR="00892ABE" w:rsidRDefault="00E927D0" w:rsidP="00892ABE">
      <w:pPr>
        <w:pStyle w:val="ListParagraph"/>
        <w:numPr>
          <w:ilvl w:val="0"/>
          <w:numId w:val="21"/>
        </w:numPr>
      </w:pPr>
      <w:r>
        <w:t>Overview (p</w:t>
      </w:r>
      <w:r w:rsidR="00892ABE">
        <w:t>urpose</w:t>
      </w:r>
      <w:r>
        <w:t>, objectives, etc.)</w:t>
      </w:r>
      <w:r w:rsidR="00892ABE">
        <w:t xml:space="preserve"> of event</w:t>
      </w:r>
    </w:p>
    <w:p w14:paraId="3C2BB343" w14:textId="77777777" w:rsidR="003C16B7" w:rsidRDefault="003C16B7" w:rsidP="003C16B7">
      <w:pPr>
        <w:pStyle w:val="ListParagraph"/>
      </w:pPr>
    </w:p>
    <w:p w14:paraId="1805881B" w14:textId="45A73F14" w:rsidR="004A4F94" w:rsidRDefault="00892ABE" w:rsidP="00892ABE">
      <w:pPr>
        <w:pStyle w:val="ListParagraph"/>
        <w:numPr>
          <w:ilvl w:val="0"/>
          <w:numId w:val="21"/>
        </w:numPr>
      </w:pPr>
      <w:r w:rsidRPr="00892ABE">
        <w:t xml:space="preserve">How </w:t>
      </w:r>
      <w:r>
        <w:t>did</w:t>
      </w:r>
      <w:r w:rsidRPr="00892ABE">
        <w:t xml:space="preserve"> this event help fulfill the mission of Sigma, including the goals and objectives of the Global Regional Council?  </w:t>
      </w:r>
    </w:p>
    <w:p w14:paraId="68BB5DF9" w14:textId="77777777" w:rsidR="003C16B7" w:rsidRDefault="003C16B7" w:rsidP="003C16B7">
      <w:pPr>
        <w:pStyle w:val="ListParagraph"/>
      </w:pPr>
    </w:p>
    <w:p w14:paraId="70BC7ED4" w14:textId="7388F8BD" w:rsidR="00892ABE" w:rsidRDefault="004A4F94" w:rsidP="00892ABE">
      <w:pPr>
        <w:pStyle w:val="ListParagraph"/>
        <w:numPr>
          <w:ilvl w:val="0"/>
          <w:numId w:val="21"/>
        </w:numPr>
      </w:pPr>
      <w:r>
        <w:t xml:space="preserve">What impact </w:t>
      </w:r>
      <w:r w:rsidR="009A786B">
        <w:t xml:space="preserve">will this event have on </w:t>
      </w:r>
      <w:r w:rsidR="00692DD1">
        <w:t>nurses who attended?</w:t>
      </w:r>
      <w:r w:rsidR="00892ABE" w:rsidRPr="00892ABE">
        <w:t> </w:t>
      </w:r>
    </w:p>
    <w:p w14:paraId="63775811" w14:textId="77777777" w:rsidR="003C16B7" w:rsidRDefault="003C16B7" w:rsidP="003C16B7">
      <w:pPr>
        <w:pStyle w:val="ListParagraph"/>
      </w:pPr>
    </w:p>
    <w:p w14:paraId="32E10191" w14:textId="77110846" w:rsidR="00892ABE" w:rsidRPr="00892ABE" w:rsidRDefault="00892ABE" w:rsidP="00892ABE">
      <w:pPr>
        <w:pStyle w:val="ListParagraph"/>
        <w:numPr>
          <w:ilvl w:val="0"/>
          <w:numId w:val="21"/>
        </w:numPr>
      </w:pPr>
      <w:r w:rsidRPr="00892ABE">
        <w:t xml:space="preserve">How did chapters in your global region collaborate </w:t>
      </w:r>
      <w:r w:rsidR="00541C4C">
        <w:t>to plan and implement/host this</w:t>
      </w:r>
      <w:r w:rsidRPr="00892ABE">
        <w:t xml:space="preserve"> event?</w:t>
      </w:r>
    </w:p>
    <w:p w14:paraId="5C3EA186" w14:textId="34D6DB7A" w:rsidR="00892ABE" w:rsidRDefault="00892ABE" w:rsidP="00E927D0">
      <w:pPr>
        <w:pStyle w:val="ListParagraph"/>
      </w:pPr>
      <w:r w:rsidRPr="00892ABE">
        <w:t> </w:t>
      </w:r>
    </w:p>
    <w:p w14:paraId="4650F4B8" w14:textId="761E3049" w:rsidR="00892ABE" w:rsidRDefault="00541C4C" w:rsidP="00892ABE">
      <w:r>
        <w:t xml:space="preserve">A summary of your event may be posted on the Global Regional Council webpage. </w:t>
      </w:r>
      <w:r w:rsidR="00892ABE">
        <w:t>If other regions have questions about your event, do you give permission to contact you via The Circle?</w:t>
      </w:r>
      <w:r w:rsidR="00D71125">
        <w:t xml:space="preserve">  </w:t>
      </w:r>
      <w:r w:rsidR="00C03500">
        <w:rPr>
          <w:rFonts w:cstheme="minorHAnsi"/>
        </w:rPr>
        <w:t>⃝</w:t>
      </w:r>
      <w:r w:rsidR="00C03500">
        <w:t xml:space="preserve"> Yes   </w:t>
      </w:r>
      <w:r w:rsidR="00C03500">
        <w:rPr>
          <w:rFonts w:cstheme="minorHAnsi"/>
        </w:rPr>
        <w:t>⃝</w:t>
      </w:r>
      <w:r w:rsidR="00C03500">
        <w:t xml:space="preserve"> No</w:t>
      </w:r>
    </w:p>
    <w:p w14:paraId="3D5039FC" w14:textId="77777777" w:rsidR="00B80D2D" w:rsidRDefault="00B80D2D" w:rsidP="00892ABE"/>
    <w:p w14:paraId="5C194311" w14:textId="28EE4E15" w:rsidR="009B27CA" w:rsidRDefault="00892ABE" w:rsidP="00892ABE">
      <w:r>
        <w:t>Your name</w:t>
      </w:r>
      <w:r w:rsidR="009B27CA">
        <w:t>_________________________________________________________________________________________</w:t>
      </w:r>
    </w:p>
    <w:p w14:paraId="69FA1199" w14:textId="6D396F98" w:rsidR="00892ABE" w:rsidRDefault="009B27CA" w:rsidP="00892ABE">
      <w:r>
        <w:t>C</w:t>
      </w:r>
      <w:r w:rsidR="00892ABE">
        <w:t>hapter</w:t>
      </w:r>
      <w:r w:rsidR="00B80D2D">
        <w:t>____________________________________________________________________________________________</w:t>
      </w:r>
    </w:p>
    <w:p w14:paraId="0E375B44" w14:textId="77777777" w:rsidR="00B80D2D" w:rsidRPr="0027036D" w:rsidRDefault="00B80D2D" w:rsidP="00892ABE"/>
    <w:sectPr w:rsidR="00B80D2D" w:rsidRPr="0027036D" w:rsidSect="005E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arah Abel" w:date="2020-08-24T09:38:00Z" w:initials="SA">
    <w:p w14:paraId="43E08D1C" w14:textId="03576902" w:rsidR="00E10E81" w:rsidRDefault="00E10E81">
      <w:pPr>
        <w:pStyle w:val="CommentText"/>
      </w:pPr>
      <w:r>
        <w:rPr>
          <w:rStyle w:val="CommentReference"/>
        </w:rPr>
        <w:annotationRef/>
      </w:r>
      <w:r>
        <w:t>Is it members or the person who applied and is responsible?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E08D1C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E08D1C" w16cid:durableId="22EE09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37D2"/>
    <w:multiLevelType w:val="hybridMultilevel"/>
    <w:tmpl w:val="FCC0D866"/>
    <w:lvl w:ilvl="0" w:tplc="EB2C85D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1E77"/>
    <w:multiLevelType w:val="hybridMultilevel"/>
    <w:tmpl w:val="E83CD996"/>
    <w:lvl w:ilvl="0" w:tplc="4948D0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0D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2B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1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64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487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BE4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6E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9CC2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862A7"/>
    <w:multiLevelType w:val="hybridMultilevel"/>
    <w:tmpl w:val="46F8F392"/>
    <w:lvl w:ilvl="0" w:tplc="12165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3968"/>
    <w:multiLevelType w:val="multilevel"/>
    <w:tmpl w:val="0A68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6527B"/>
    <w:multiLevelType w:val="hybridMultilevel"/>
    <w:tmpl w:val="C36A423C"/>
    <w:lvl w:ilvl="0" w:tplc="AADE7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7B3B"/>
    <w:multiLevelType w:val="hybridMultilevel"/>
    <w:tmpl w:val="0FDA6C10"/>
    <w:lvl w:ilvl="0" w:tplc="DF6835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A5C27"/>
    <w:multiLevelType w:val="hybridMultilevel"/>
    <w:tmpl w:val="785AAC70"/>
    <w:lvl w:ilvl="0" w:tplc="75129EC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C5ADB"/>
    <w:multiLevelType w:val="hybridMultilevel"/>
    <w:tmpl w:val="13121396"/>
    <w:lvl w:ilvl="0" w:tplc="F46C97F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0908BA"/>
    <w:multiLevelType w:val="multilevel"/>
    <w:tmpl w:val="E20EC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2533F"/>
    <w:multiLevelType w:val="hybridMultilevel"/>
    <w:tmpl w:val="516C33C6"/>
    <w:lvl w:ilvl="0" w:tplc="BC5A51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2259D"/>
    <w:multiLevelType w:val="hybridMultilevel"/>
    <w:tmpl w:val="802A4FA4"/>
    <w:lvl w:ilvl="0" w:tplc="72247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6052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422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E6A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07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10F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1A73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8631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5E4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90A25"/>
    <w:multiLevelType w:val="hybridMultilevel"/>
    <w:tmpl w:val="CAEC5A78"/>
    <w:lvl w:ilvl="0" w:tplc="ED1E3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0C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9EC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C5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AB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6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206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2F2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647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6F5C"/>
    <w:multiLevelType w:val="hybridMultilevel"/>
    <w:tmpl w:val="FDBCC55A"/>
    <w:lvl w:ilvl="0" w:tplc="1C427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C9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AF2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64F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6F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806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60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4F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062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476371"/>
    <w:multiLevelType w:val="hybridMultilevel"/>
    <w:tmpl w:val="347E2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D75CE"/>
    <w:multiLevelType w:val="hybridMultilevel"/>
    <w:tmpl w:val="765E88E0"/>
    <w:lvl w:ilvl="0" w:tplc="E11A66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45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09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322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0BA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A2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223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6B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47E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0D42DF"/>
    <w:multiLevelType w:val="hybridMultilevel"/>
    <w:tmpl w:val="0032CCDA"/>
    <w:lvl w:ilvl="0" w:tplc="D826B2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F47AF"/>
    <w:multiLevelType w:val="hybridMultilevel"/>
    <w:tmpl w:val="76225D02"/>
    <w:lvl w:ilvl="0" w:tplc="D4C88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56DD0"/>
    <w:multiLevelType w:val="hybridMultilevel"/>
    <w:tmpl w:val="1018E44C"/>
    <w:lvl w:ilvl="0" w:tplc="FE1C3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B5A4B"/>
    <w:multiLevelType w:val="multilevel"/>
    <w:tmpl w:val="8A1E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61499A"/>
    <w:multiLevelType w:val="hybridMultilevel"/>
    <w:tmpl w:val="BB90F3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13661"/>
    <w:multiLevelType w:val="hybridMultilevel"/>
    <w:tmpl w:val="E26E39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5"/>
  </w:num>
  <w:num w:numId="8">
    <w:abstractNumId w:val="18"/>
  </w:num>
  <w:num w:numId="9">
    <w:abstractNumId w:val="20"/>
  </w:num>
  <w:num w:numId="10">
    <w:abstractNumId w:val="7"/>
  </w:num>
  <w:num w:numId="11">
    <w:abstractNumId w:val="9"/>
  </w:num>
  <w:num w:numId="12">
    <w:abstractNumId w:val="0"/>
  </w:num>
  <w:num w:numId="13">
    <w:abstractNumId w:val="6"/>
  </w:num>
  <w:num w:numId="14">
    <w:abstractNumId w:val="16"/>
  </w:num>
  <w:num w:numId="15">
    <w:abstractNumId w:val="19"/>
  </w:num>
  <w:num w:numId="16">
    <w:abstractNumId w:val="11"/>
  </w:num>
  <w:num w:numId="17">
    <w:abstractNumId w:val="12"/>
  </w:num>
  <w:num w:numId="18">
    <w:abstractNumId w:val="14"/>
  </w:num>
  <w:num w:numId="19">
    <w:abstractNumId w:val="1"/>
  </w:num>
  <w:num w:numId="20">
    <w:abstractNumId w:val="8"/>
  </w:num>
  <w:num w:numId="2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rah Abel">
    <w15:presenceInfo w15:providerId="AD" w15:userId="S::sa210@stti.org::3e4ef4ac-8160-47e6-bc63-82526ad29e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1B"/>
    <w:rsid w:val="000009A8"/>
    <w:rsid w:val="00015310"/>
    <w:rsid w:val="000166D1"/>
    <w:rsid w:val="000753F6"/>
    <w:rsid w:val="000C4A4E"/>
    <w:rsid w:val="000D7BF0"/>
    <w:rsid w:val="001272A2"/>
    <w:rsid w:val="00132855"/>
    <w:rsid w:val="001350A6"/>
    <w:rsid w:val="00176DEB"/>
    <w:rsid w:val="001A579E"/>
    <w:rsid w:val="00224D6F"/>
    <w:rsid w:val="00260AD9"/>
    <w:rsid w:val="00264615"/>
    <w:rsid w:val="0027036D"/>
    <w:rsid w:val="002717D2"/>
    <w:rsid w:val="002877D7"/>
    <w:rsid w:val="00290530"/>
    <w:rsid w:val="002C64AC"/>
    <w:rsid w:val="0035030E"/>
    <w:rsid w:val="003732B2"/>
    <w:rsid w:val="003A1789"/>
    <w:rsid w:val="003A7C13"/>
    <w:rsid w:val="003B1297"/>
    <w:rsid w:val="003B3232"/>
    <w:rsid w:val="003C16B7"/>
    <w:rsid w:val="003F316C"/>
    <w:rsid w:val="004432B7"/>
    <w:rsid w:val="00491534"/>
    <w:rsid w:val="004A288A"/>
    <w:rsid w:val="004A4F94"/>
    <w:rsid w:val="004A7CFA"/>
    <w:rsid w:val="004D5C1B"/>
    <w:rsid w:val="004D6173"/>
    <w:rsid w:val="00534870"/>
    <w:rsid w:val="00541C4C"/>
    <w:rsid w:val="00571E65"/>
    <w:rsid w:val="005E31E3"/>
    <w:rsid w:val="005E3B45"/>
    <w:rsid w:val="00616B2C"/>
    <w:rsid w:val="00634112"/>
    <w:rsid w:val="00656BBC"/>
    <w:rsid w:val="0068574E"/>
    <w:rsid w:val="00686799"/>
    <w:rsid w:val="00692DD1"/>
    <w:rsid w:val="006953F1"/>
    <w:rsid w:val="006A0393"/>
    <w:rsid w:val="006A2B69"/>
    <w:rsid w:val="006F4ED8"/>
    <w:rsid w:val="00734820"/>
    <w:rsid w:val="007358D6"/>
    <w:rsid w:val="00760016"/>
    <w:rsid w:val="0079334E"/>
    <w:rsid w:val="007D69A0"/>
    <w:rsid w:val="007F16E6"/>
    <w:rsid w:val="00846C52"/>
    <w:rsid w:val="008601EB"/>
    <w:rsid w:val="00860886"/>
    <w:rsid w:val="008637D6"/>
    <w:rsid w:val="00873842"/>
    <w:rsid w:val="00881635"/>
    <w:rsid w:val="00892ABE"/>
    <w:rsid w:val="008A7D77"/>
    <w:rsid w:val="008B0666"/>
    <w:rsid w:val="008F6C94"/>
    <w:rsid w:val="00900717"/>
    <w:rsid w:val="009153AC"/>
    <w:rsid w:val="00986CB1"/>
    <w:rsid w:val="009A786B"/>
    <w:rsid w:val="009B27CA"/>
    <w:rsid w:val="009D0151"/>
    <w:rsid w:val="009D1DCF"/>
    <w:rsid w:val="00A074EE"/>
    <w:rsid w:val="00A30AC3"/>
    <w:rsid w:val="00A358B8"/>
    <w:rsid w:val="00A51E24"/>
    <w:rsid w:val="00A52F37"/>
    <w:rsid w:val="00A73D8E"/>
    <w:rsid w:val="00A95C42"/>
    <w:rsid w:val="00AA43DC"/>
    <w:rsid w:val="00AE607B"/>
    <w:rsid w:val="00B1169F"/>
    <w:rsid w:val="00B2206D"/>
    <w:rsid w:val="00B30506"/>
    <w:rsid w:val="00B316C4"/>
    <w:rsid w:val="00B55EF6"/>
    <w:rsid w:val="00B80D2D"/>
    <w:rsid w:val="00B928C4"/>
    <w:rsid w:val="00C03500"/>
    <w:rsid w:val="00C04B3C"/>
    <w:rsid w:val="00C44756"/>
    <w:rsid w:val="00C537B0"/>
    <w:rsid w:val="00C63382"/>
    <w:rsid w:val="00CB6631"/>
    <w:rsid w:val="00D14F79"/>
    <w:rsid w:val="00D1590F"/>
    <w:rsid w:val="00D160E4"/>
    <w:rsid w:val="00D402F1"/>
    <w:rsid w:val="00D41C5F"/>
    <w:rsid w:val="00D43F27"/>
    <w:rsid w:val="00D71125"/>
    <w:rsid w:val="00D8430E"/>
    <w:rsid w:val="00DB6E12"/>
    <w:rsid w:val="00E10E81"/>
    <w:rsid w:val="00E360D0"/>
    <w:rsid w:val="00E8555E"/>
    <w:rsid w:val="00E87F19"/>
    <w:rsid w:val="00E927D0"/>
    <w:rsid w:val="00E92D49"/>
    <w:rsid w:val="00EA1683"/>
    <w:rsid w:val="00EA3B91"/>
    <w:rsid w:val="00EE0DBA"/>
    <w:rsid w:val="00EE2D03"/>
    <w:rsid w:val="00F101C8"/>
    <w:rsid w:val="00F117EE"/>
    <w:rsid w:val="00F30F30"/>
    <w:rsid w:val="00F34854"/>
    <w:rsid w:val="00F43401"/>
    <w:rsid w:val="00F60A01"/>
    <w:rsid w:val="00F6680D"/>
    <w:rsid w:val="00F74850"/>
    <w:rsid w:val="00F82C50"/>
    <w:rsid w:val="00FB253C"/>
    <w:rsid w:val="00FB565F"/>
    <w:rsid w:val="00FF5FBA"/>
    <w:rsid w:val="00FF6928"/>
    <w:rsid w:val="595E8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3862"/>
  <w15:docId w15:val="{1C5A6B66-0CD2-46B7-B56A-320E0E69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79"/>
  </w:style>
  <w:style w:type="paragraph" w:styleId="Heading1">
    <w:name w:val="heading 1"/>
    <w:basedOn w:val="Normal"/>
    <w:link w:val="Heading1Char"/>
    <w:uiPriority w:val="9"/>
    <w:qFormat/>
    <w:rsid w:val="007358D6"/>
    <w:pPr>
      <w:spacing w:after="0" w:line="225" w:lineRule="atLeast"/>
      <w:outlineLvl w:val="0"/>
    </w:pPr>
    <w:rPr>
      <w:rFonts w:ascii="Tahoma" w:eastAsia="Times New Roman" w:hAnsi="Tahoma" w:cs="Tahoma"/>
      <w:b/>
      <w:bCs/>
      <w:kern w:val="36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B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7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8D6"/>
    <w:rPr>
      <w:rFonts w:ascii="Tahoma" w:eastAsia="Times New Roman" w:hAnsi="Tahoma" w:cs="Tahoma"/>
      <w:b/>
      <w:bCs/>
      <w:kern w:val="3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4E"/>
    <w:rPr>
      <w:rFonts w:ascii="Tahoma" w:hAnsi="Tahoma" w:cs="Tahoma"/>
      <w:sz w:val="16"/>
      <w:szCs w:val="16"/>
    </w:rPr>
  </w:style>
  <w:style w:type="character" w:customStyle="1" w:styleId="new-items">
    <w:name w:val="new-items"/>
    <w:basedOn w:val="DefaultParagraphFont"/>
    <w:rsid w:val="000753F6"/>
  </w:style>
  <w:style w:type="character" w:customStyle="1" w:styleId="screenreader-only">
    <w:name w:val="screenreader-only"/>
    <w:basedOn w:val="DefaultParagraphFont"/>
    <w:rsid w:val="000753F6"/>
  </w:style>
  <w:style w:type="character" w:customStyle="1" w:styleId="total-items">
    <w:name w:val="total-items"/>
    <w:basedOn w:val="DefaultParagraphFont"/>
    <w:rsid w:val="000753F6"/>
  </w:style>
  <w:style w:type="paragraph" w:styleId="NormalWeb">
    <w:name w:val="Normal (Web)"/>
    <w:basedOn w:val="Normal"/>
    <w:uiPriority w:val="99"/>
    <w:semiHidden/>
    <w:unhideWhenUsed/>
    <w:rsid w:val="0007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ructurefileholder">
    <w:name w:val="instructure_file_holder"/>
    <w:basedOn w:val="DefaultParagraphFont"/>
    <w:rsid w:val="000753F6"/>
  </w:style>
  <w:style w:type="character" w:styleId="Hyperlink">
    <w:name w:val="Hyperlink"/>
    <w:basedOn w:val="DefaultParagraphFont"/>
    <w:uiPriority w:val="99"/>
    <w:semiHidden/>
    <w:unhideWhenUsed/>
    <w:rsid w:val="000753F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53F6"/>
    <w:rPr>
      <w:b/>
      <w:bCs/>
    </w:rPr>
  </w:style>
  <w:style w:type="character" w:customStyle="1" w:styleId="ellipsible">
    <w:name w:val="ellipsible"/>
    <w:basedOn w:val="DefaultParagraphFont"/>
    <w:rsid w:val="00D14F79"/>
  </w:style>
  <w:style w:type="character" w:customStyle="1" w:styleId="Heading2Char">
    <w:name w:val="Heading 2 Char"/>
    <w:basedOn w:val="DefaultParagraphFont"/>
    <w:link w:val="Heading2"/>
    <w:uiPriority w:val="9"/>
    <w:semiHidden/>
    <w:rsid w:val="00D14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maltextrun">
    <w:name w:val="normaltextrun"/>
    <w:basedOn w:val="DefaultParagraphFont"/>
    <w:rsid w:val="00C44756"/>
  </w:style>
  <w:style w:type="character" w:customStyle="1" w:styleId="Heading3Char">
    <w:name w:val="Heading 3 Char"/>
    <w:basedOn w:val="DefaultParagraphFont"/>
    <w:link w:val="Heading3"/>
    <w:uiPriority w:val="9"/>
    <w:semiHidden/>
    <w:rsid w:val="005E3B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B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288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288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288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288A"/>
    <w:rPr>
      <w:rFonts w:ascii="Arial" w:hAnsi="Arial" w:cs="Arial"/>
      <w:vanish/>
      <w:sz w:val="16"/>
      <w:szCs w:val="16"/>
    </w:rPr>
  </w:style>
  <w:style w:type="paragraph" w:customStyle="1" w:styleId="paragraph">
    <w:name w:val="paragraph"/>
    <w:basedOn w:val="Normal"/>
    <w:rsid w:val="0089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92ABE"/>
  </w:style>
  <w:style w:type="character" w:styleId="CommentReference">
    <w:name w:val="annotation reference"/>
    <w:basedOn w:val="DefaultParagraphFont"/>
    <w:uiPriority w:val="99"/>
    <w:semiHidden/>
    <w:unhideWhenUsed/>
    <w:rsid w:val="00E1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E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44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7199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2312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79308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1475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9424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372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6458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2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193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565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3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834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DDDDD"/>
                        <w:left w:val="single" w:sz="6" w:space="30" w:color="DDDDDD"/>
                        <w:bottom w:val="single" w:sz="6" w:space="7" w:color="DDDDDD"/>
                        <w:right w:val="single" w:sz="6" w:space="3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051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97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1514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8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7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8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6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1994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7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8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8746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26484">
                                  <w:marLeft w:val="0"/>
                                  <w:marRight w:val="-16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853">
                                      <w:marLeft w:val="0"/>
                                      <w:marRight w:val="16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376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6231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4946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68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8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98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6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78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9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99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0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7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0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8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76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8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547929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1661">
      <w:bodyDiv w:val="1"/>
      <w:marLeft w:val="75"/>
      <w:marRight w:val="7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32F9CD6A18D4284C1DB4609055DFF" ma:contentTypeVersion="18" ma:contentTypeDescription="Create a new document." ma:contentTypeScope="" ma:versionID="8d039967064c925a1d883e0a1d1ddf0f">
  <xsd:schema xmlns:xsd="http://www.w3.org/2001/XMLSchema" xmlns:xs="http://www.w3.org/2001/XMLSchema" xmlns:p="http://schemas.microsoft.com/office/2006/metadata/properties" xmlns:ns1="http://schemas.microsoft.com/sharepoint/v3" xmlns:ns2="e17ac24e-efe6-40b3-84e7-87a355c0336d" xmlns:ns3="5f3d93bd-78ae-4ff4-9433-07cdd4048d60" targetNamespace="http://schemas.microsoft.com/office/2006/metadata/properties" ma:root="true" ma:fieldsID="b2a47feec2a3d7f7f2f84cc8f300b6e3" ns1:_="" ns2:_="" ns3:_="">
    <xsd:import namespace="http://schemas.microsoft.com/sharepoint/v3"/>
    <xsd:import namespace="e17ac24e-efe6-40b3-84e7-87a355c0336d"/>
    <xsd:import namespace="5f3d93bd-78ae-4ff4-9433-07cdd4048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ac24e-efe6-40b3-84e7-87a355c03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f3d93bd-78ae-4ff4-9433-07cdd4048d60">
      <UserInfo>
        <DisplayName>Sarah Abel</DisplayName>
        <AccountId>300</AccountId>
        <AccountType/>
      </UserInfo>
      <UserInfo>
        <DisplayName>Rebecca Schafer</DisplayName>
        <AccountId>32</AccountId>
        <AccountType/>
      </UserInfo>
      <UserInfo>
        <DisplayName>NA Region 3 Coordinator</DisplayName>
        <AccountId>957</AccountId>
        <AccountType/>
      </UserInfo>
      <UserInfo>
        <DisplayName>Marie-Louise Luiking</DisplayName>
        <AccountId>1384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6096-71E0-483B-B015-5F1DF08C7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7ac24e-efe6-40b3-84e7-87a355c0336d"/>
    <ds:schemaRef ds:uri="5f3d93bd-78ae-4ff4-9433-07cdd4048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D6DCB-F0B0-4F3C-9982-A8A4C5EF1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ED8B6-95F4-45F5-8A96-9937EC6F8A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3d93bd-78ae-4ff4-9433-07cdd4048d60"/>
  </ds:schemaRefs>
</ds:datastoreItem>
</file>

<file path=customXml/itemProps4.xml><?xml version="1.0" encoding="utf-8"?>
<ds:datastoreItem xmlns:ds="http://schemas.openxmlformats.org/officeDocument/2006/customXml" ds:itemID="{C55A36F0-A77E-4ACF-800C-D0C22BE4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Rebecca Schafer</cp:lastModifiedBy>
  <cp:revision>3</cp:revision>
  <cp:lastPrinted>2015-09-19T10:24:00Z</cp:lastPrinted>
  <dcterms:created xsi:type="dcterms:W3CDTF">2020-09-09T16:36:00Z</dcterms:created>
  <dcterms:modified xsi:type="dcterms:W3CDTF">2020-09-09T16:39:00Z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0x010100ADF32F9CD6A18D4284C1DB4609055DFF</vt:lpwstr>
  </property>
</Properties>
</file>